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B628" w14:textId="77777777" w:rsidR="00D4062A" w:rsidRPr="00A455CE" w:rsidRDefault="00D4062A" w:rsidP="00D4062A">
      <w:pPr>
        <w:jc w:val="center"/>
        <w:rPr>
          <w:sz w:val="24"/>
        </w:rPr>
      </w:pPr>
      <w:r w:rsidRPr="00A455CE">
        <w:rPr>
          <w:sz w:val="24"/>
        </w:rPr>
        <w:t>ТРЕБОВАНИЯ К ОФОРМЛЕНИЮ СТАТЬИ</w:t>
      </w:r>
    </w:p>
    <w:p w14:paraId="23BBD82D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Рукопись объемом от 4 до 6 полных страницы ф. А4 (включая УДК (ББК), аннотацию, ключевые слова, рисунки, графики, таблицы, библиографический список и т.д.)  представляется отредактированная, в виде распечатанного текста с обязательным представлением электронного носителя с текстом. Правка текстов от руки не допускается. </w:t>
      </w:r>
    </w:p>
    <w:p w14:paraId="7861004C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Текст должен быть набран в редакторе Microsoft Word на листах стандартного формата А4 (21,0×29,7 см). Параметры страницы: верхнее поле – 2,5 см, нижнее поле – 2,8 см (расстояние от края листа до нижнего колонтитула – 2,0 см), левое поле – 2,5 см, правое поле – 2,5 см. Во избежание трудностей последующего форматирования параметры страниц рукописи необходимо задавать до начала набора текста. </w:t>
      </w:r>
    </w:p>
    <w:p w14:paraId="3C556E87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УДК (ББК) проставляется по левому краю </w:t>
      </w:r>
      <w:r w:rsidRPr="00A455CE">
        <w:rPr>
          <w:sz w:val="24"/>
          <w:lang w:val="en-US"/>
        </w:rPr>
        <w:t>(</w:t>
      </w:r>
      <w:r w:rsidRPr="00A455CE">
        <w:rPr>
          <w:sz w:val="24"/>
        </w:rPr>
        <w:t>шрифт</w:t>
      </w:r>
      <w:r w:rsidRPr="00A455CE">
        <w:rPr>
          <w:sz w:val="24"/>
          <w:lang w:val="en-US"/>
        </w:rPr>
        <w:t xml:space="preserve"> Times New Roman 14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  <w:lang w:val="en-US"/>
        </w:rPr>
        <w:t xml:space="preserve">). </w:t>
      </w:r>
      <w:r w:rsidRPr="00A455CE">
        <w:rPr>
          <w:sz w:val="24"/>
        </w:rPr>
        <w:t xml:space="preserve">Название статьи печатается прописными буквами по центру строки; точку в конце заголовка не ставить (шрифт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14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</w:rPr>
        <w:t xml:space="preserve">, жирный). Убрать переносы слов в заголовках статей. Также в заголовках предлоги, союзы переносятся на следующую строку. Фамилии авторов набираются строчными буквами (малыми) под названием статьи справа, не указывая при этом ученой степени и ученого звания автора, инициалы размещать перед фамилией; если авторов несколько </w:t>
      </w:r>
      <w:r w:rsidRPr="00A455CE">
        <w:rPr>
          <w:b/>
          <w:sz w:val="24"/>
        </w:rPr>
        <w:t>(максимальное количество авторов одной статьи – 4 человека)</w:t>
      </w:r>
      <w:r w:rsidRPr="00A455CE">
        <w:rPr>
          <w:sz w:val="24"/>
        </w:rPr>
        <w:t xml:space="preserve">, фамилии печатать в одну строку через запятые (шрифт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14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</w:rPr>
        <w:t xml:space="preserve">, курсивный). Строчкой ниже указывается научный(е) руководитель(и), строчными буквами (малыми), указывая после фамилии ученую степень и ученое звание руководителя, инициалы размещать перед фамилией; если руководителей несколько, фамилии печатать в одну строку через точку с запятой (шрифт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14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</w:rPr>
        <w:t xml:space="preserve">, курсивный). Основной текст набирается шрифтом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14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</w:rPr>
        <w:t xml:space="preserve"> с одинарным межстрочным интервалом, красная строка – 0,7 см. </w:t>
      </w:r>
      <w:r w:rsidRPr="00A455CE">
        <w:rPr>
          <w:b/>
          <w:sz w:val="24"/>
        </w:rPr>
        <w:t>Максимальное количество статей одного автора – 3 статьи</w:t>
      </w:r>
      <w:r w:rsidRPr="00A455CE">
        <w:rPr>
          <w:sz w:val="24"/>
        </w:rPr>
        <w:t>.</w:t>
      </w:r>
    </w:p>
    <w:p w14:paraId="347E01E4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Аннотация и ключевые слова набираются шрифтом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13 </w:t>
      </w:r>
      <w:proofErr w:type="spellStart"/>
      <w:r w:rsidRPr="00A455CE">
        <w:rPr>
          <w:sz w:val="24"/>
        </w:rPr>
        <w:t>пт</w:t>
      </w:r>
      <w:proofErr w:type="spellEnd"/>
      <w:r w:rsidRPr="00A455CE">
        <w:rPr>
          <w:sz w:val="24"/>
        </w:rPr>
        <w:t xml:space="preserve"> (смещение относительно левого поля – 3 см, красная строка – 0,7 см).</w:t>
      </w:r>
    </w:p>
    <w:p w14:paraId="611B614A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Между названием статьи, авторами, аннотацией и текстом статьи пропустить по одной пустой строке. </w:t>
      </w:r>
      <w:r w:rsidRPr="00A455CE">
        <w:rPr>
          <w:sz w:val="24"/>
          <w:u w:val="single"/>
        </w:rPr>
        <w:t>Необходимо задать автоматический перенос слов</w:t>
      </w:r>
      <w:r w:rsidRPr="00A455CE">
        <w:rPr>
          <w:sz w:val="24"/>
        </w:rPr>
        <w:t>.</w:t>
      </w:r>
    </w:p>
    <w:p w14:paraId="72704F70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Недопустимы в оригиналах висячие строки, т. е. неполные строки в начале страницы. При подготовке статьи не следует использовать разрывы строк, более одного пробела подряд, явную расстановку переносов с помощью дефисов и т. п. </w:t>
      </w:r>
    </w:p>
    <w:p w14:paraId="59A469AE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В формулах размер и начертание математических символов должны совпадать с размером и начертанием этих же символов внутри основного текста.</w:t>
      </w:r>
    </w:p>
    <w:p w14:paraId="13772AEE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Подрисуночные подписи и таблицы набираются шрифтом Times New </w:t>
      </w:r>
      <w:proofErr w:type="spellStart"/>
      <w:r w:rsidRPr="00A455CE">
        <w:rPr>
          <w:sz w:val="24"/>
        </w:rPr>
        <w:t>Roman</w:t>
      </w:r>
      <w:proofErr w:type="spellEnd"/>
      <w:r w:rsidRPr="00A455CE">
        <w:rPr>
          <w:sz w:val="24"/>
        </w:rPr>
        <w:t xml:space="preserve"> 13 пт. На все рисунки и таблицы должны быть ссылки в тексте статьи по порядку их появления в тексте. Допускаются цветные графики, схемы, диаграммы, прочий иллюстративный материал. </w:t>
      </w:r>
    </w:p>
    <w:p w14:paraId="5DB6A375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На рисунках цифры и надписи должны быть четкими и различимыми, т.е. при использовании скриншотов необходимо следить за качеством рисунка.</w:t>
      </w:r>
    </w:p>
    <w:p w14:paraId="42A9A5C8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При оформлении рукописи необходимо руководствоваться «Инструкцией о порядке подготовки и издании внутривузовской литературы» (приказ № 40 от 25.02.2013) (п. 8.9 «Некоторые особенности набора текстового материала», с. 27–29).</w:t>
      </w:r>
    </w:p>
    <w:p w14:paraId="0149C12D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Библиографический список составляется в соответствии с ГОСТ 7.1–2003. На все литературные источники, приведенные в библиографическом списке, в тексте статьи должны быть сделаны ссылки по порядку их появления в тексте.</w:t>
      </w:r>
    </w:p>
    <w:p w14:paraId="058494D2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lastRenderedPageBreak/>
        <w:t xml:space="preserve">Номера страниц не проставляются. </w:t>
      </w:r>
    </w:p>
    <w:p w14:paraId="4A4DFBFB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Если указывается интервал чисел (страниц), то между числами ставится среднее тире.</w:t>
      </w:r>
    </w:p>
    <w:p w14:paraId="2CC89A4B" w14:textId="77777777" w:rsidR="00D4062A" w:rsidRPr="00A455CE" w:rsidRDefault="00D4062A" w:rsidP="00D4062A">
      <w:pPr>
        <w:spacing w:line="276" w:lineRule="auto"/>
        <w:ind w:firstLine="709"/>
        <w:rPr>
          <w:i/>
          <w:sz w:val="24"/>
        </w:rPr>
      </w:pPr>
      <w:r w:rsidRPr="00A455CE">
        <w:rPr>
          <w:i/>
          <w:sz w:val="24"/>
        </w:rPr>
        <w:t>Авторы обязаны подписать представляемый экземпляр рукописи.</w:t>
      </w:r>
    </w:p>
    <w:p w14:paraId="26D3FC20" w14:textId="77777777" w:rsidR="00D4062A" w:rsidRPr="00A455CE" w:rsidRDefault="00D4062A" w:rsidP="00D4062A">
      <w:pPr>
        <w:spacing w:line="276" w:lineRule="auto"/>
        <w:ind w:firstLine="709"/>
        <w:jc w:val="both"/>
        <w:rPr>
          <w:b/>
          <w:bCs/>
          <w:sz w:val="24"/>
        </w:rPr>
      </w:pPr>
      <w:r w:rsidRPr="00A455CE">
        <w:rPr>
          <w:sz w:val="24"/>
        </w:rPr>
        <w:t>Для отправки материалов в оргкомитет необходимо подготовить</w:t>
      </w:r>
      <w:r w:rsidRPr="00A455CE">
        <w:rPr>
          <w:b/>
          <w:bCs/>
          <w:sz w:val="24"/>
        </w:rPr>
        <w:t xml:space="preserve"> экспертное заключение и договор в 2-х экземплярах с анкетой и актом, а также выписку из системы антиплагиат с долей оригинальности статьи более 70%.</w:t>
      </w:r>
    </w:p>
    <w:p w14:paraId="2D7C190A" w14:textId="77777777" w:rsidR="00D4062A" w:rsidRPr="00A455CE" w:rsidRDefault="00D4062A" w:rsidP="00D4062A">
      <w:pPr>
        <w:spacing w:line="276" w:lineRule="auto"/>
        <w:ind w:firstLine="709"/>
        <w:jc w:val="both"/>
        <w:rPr>
          <w:bCs/>
          <w:sz w:val="24"/>
        </w:rPr>
      </w:pPr>
      <w:r w:rsidRPr="00A455CE">
        <w:rPr>
          <w:bCs/>
          <w:sz w:val="24"/>
        </w:rPr>
        <w:t xml:space="preserve">За формой экспертного заключения необходимо обратится к секретарю экспертной комиссии. </w:t>
      </w:r>
    </w:p>
    <w:p w14:paraId="0CD95E11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>Т.к. это сборник, то в договоре и акте нужно указать всех авторов статьи. Анкета оформляется на каждого автора в отдельности.</w:t>
      </w:r>
    </w:p>
    <w:p w14:paraId="09FA65F4" w14:textId="77777777" w:rsidR="00D4062A" w:rsidRPr="00A455CE" w:rsidRDefault="00D4062A" w:rsidP="00D4062A">
      <w:pPr>
        <w:spacing w:line="276" w:lineRule="auto"/>
        <w:ind w:firstLine="709"/>
        <w:jc w:val="both"/>
        <w:rPr>
          <w:sz w:val="24"/>
        </w:rPr>
      </w:pPr>
      <w:r w:rsidRPr="00A455CE">
        <w:rPr>
          <w:sz w:val="24"/>
        </w:rPr>
        <w:t xml:space="preserve">Ссылка на сборник докладов </w:t>
      </w:r>
      <w:r>
        <w:rPr>
          <w:sz w:val="24"/>
        </w:rPr>
        <w:t xml:space="preserve">Девятой </w:t>
      </w:r>
      <w:r w:rsidRPr="006217B4">
        <w:rPr>
          <w:sz w:val="24"/>
        </w:rPr>
        <w:t>https://akt.susu.ru/conference_meteor9/</w:t>
      </w:r>
      <w:r>
        <w:rPr>
          <w:sz w:val="24"/>
        </w:rPr>
        <w:t xml:space="preserve"> </w:t>
      </w:r>
      <w:r w:rsidRPr="00A455CE">
        <w:rPr>
          <w:sz w:val="24"/>
        </w:rPr>
        <w:t>научно-технической конференции «Астероидная безопасность».</w:t>
      </w:r>
    </w:p>
    <w:p w14:paraId="46A7AA29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4D"/>
    <w:rsid w:val="000E1255"/>
    <w:rsid w:val="0037594D"/>
    <w:rsid w:val="00473071"/>
    <w:rsid w:val="006C0B77"/>
    <w:rsid w:val="008242FF"/>
    <w:rsid w:val="00870751"/>
    <w:rsid w:val="00922C48"/>
    <w:rsid w:val="00B915B7"/>
    <w:rsid w:val="00BE228A"/>
    <w:rsid w:val="00D4062A"/>
    <w:rsid w:val="00EA59DF"/>
    <w:rsid w:val="00EE4070"/>
    <w:rsid w:val="00F12C76"/>
    <w:rsid w:val="00F13B78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CF12B-56D5-4560-810D-EE76B8A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2A"/>
    <w:pPr>
      <w:spacing w:after="0" w:line="36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594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4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4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4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4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4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4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4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4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9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94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594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7594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7594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7594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7594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759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5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4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59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94D"/>
    <w:pPr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594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7594D"/>
    <w:pPr>
      <w:spacing w:after="160" w:line="240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594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9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594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759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Татьяна Владимировна</cp:lastModifiedBy>
  <cp:revision>2</cp:revision>
  <dcterms:created xsi:type="dcterms:W3CDTF">2025-03-11T06:41:00Z</dcterms:created>
  <dcterms:modified xsi:type="dcterms:W3CDTF">2025-03-11T06:41:00Z</dcterms:modified>
</cp:coreProperties>
</file>